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E4" w:rsidRPr="00913ADA" w:rsidRDefault="004C35E4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C93A72" w:rsidRPr="00913ADA" w:rsidRDefault="00C93A72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>The paper is divided into 3 main sections. The first provides a brief overview of the use of data mining in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counterterrorism efforts in the United States and the public concern that has emerged regarding the threat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of gove</w:t>
      </w:r>
      <w:r w:rsidR="007E05E2" w:rsidRPr="00913ADA">
        <w:rPr>
          <w:rFonts w:ascii="TimesNewRomanPSMT" w:hAnsi="TimesNewRomanPSMT" w:cs="TimesNewRomanPSMT"/>
          <w:sz w:val="24"/>
          <w:szCs w:val="20"/>
        </w:rPr>
        <w:t xml:space="preserve">rnment surveillance to </w:t>
      </w:r>
      <w:r w:rsidR="00747283" w:rsidRPr="00913ADA">
        <w:rPr>
          <w:rFonts w:ascii="TimesNewRomanPSMT" w:hAnsi="TimesNewRomanPSMT" w:cs="TimesNewRomanPSMT"/>
          <w:sz w:val="24"/>
          <w:szCs w:val="20"/>
        </w:rPr>
        <w:t>privacy. The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second section then moves to examine data mining from a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different perspective, focusing on the technology’s reliance upon profiling to consider its potential to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codify discrimination against persons with MENA backgrounds. The third section reflects on the potential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of the law to serve as a tool to combat such discrimination by reviewing past court decisions on racial,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ethnic, and country-of-origin profiling. Finding few reasons for hope, the paper nonetheless concludes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with a consideration of where the impetus for change might yet emerge.</w:t>
      </w:r>
    </w:p>
    <w:p w:rsidR="00C93A72" w:rsidRPr="00913ADA" w:rsidRDefault="00C93A72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6C34B3" w:rsidRPr="00913ADA" w:rsidRDefault="006C34B3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 xml:space="preserve">There are several security </w:t>
      </w:r>
      <w:r w:rsidR="000C6931" w:rsidRPr="00913ADA">
        <w:rPr>
          <w:rFonts w:ascii="TimesNewRomanPSMT" w:hAnsi="TimesNewRomanPSMT" w:cs="TimesNewRomanPSMT"/>
          <w:sz w:val="24"/>
          <w:szCs w:val="20"/>
        </w:rPr>
        <w:t>agencies</w:t>
      </w:r>
      <w:r w:rsidR="009145C9" w:rsidRPr="00913ADA">
        <w:rPr>
          <w:rFonts w:ascii="TimesNewRomanPSMT" w:hAnsi="TimesNewRomanPSMT" w:cs="TimesNewRomanPSMT"/>
          <w:sz w:val="24"/>
          <w:szCs w:val="20"/>
        </w:rPr>
        <w:t>,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who </w:t>
      </w:r>
      <w:proofErr w:type="gramStart"/>
      <w:r w:rsidRPr="00913ADA">
        <w:rPr>
          <w:rFonts w:ascii="TimesNewRomanPSMT" w:hAnsi="TimesNewRomanPSMT" w:cs="TimesNewRomanPSMT"/>
          <w:sz w:val="24"/>
          <w:szCs w:val="20"/>
        </w:rPr>
        <w:t>is</w:t>
      </w:r>
      <w:proofErr w:type="gramEnd"/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="009145C9" w:rsidRPr="00913ADA">
        <w:rPr>
          <w:rFonts w:ascii="TimesNewRomanPSMT" w:hAnsi="TimesNewRomanPSMT" w:cs="TimesNewRomanPSMT"/>
          <w:sz w:val="24"/>
          <w:szCs w:val="20"/>
        </w:rPr>
        <w:t>wiretapping email and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telephone communications of people in the country for the purpose of track individuals affiliation with </w:t>
      </w:r>
      <w:r w:rsidR="008C1973" w:rsidRPr="00913ADA">
        <w:rPr>
          <w:rFonts w:ascii="TimesNewRomanPSMT" w:hAnsi="TimesNewRomanPSMT" w:cs="TimesNewRomanPSMT"/>
          <w:sz w:val="24"/>
          <w:szCs w:val="20"/>
        </w:rPr>
        <w:t xml:space="preserve">al-Qaida or </w:t>
      </w:r>
      <w:r w:rsidR="00B95F64" w:rsidRPr="00913ADA">
        <w:rPr>
          <w:rFonts w:ascii="TimesNewRomanPSMT" w:hAnsi="TimesNewRomanPSMT" w:cs="TimesNewRomanPSMT"/>
          <w:sz w:val="24"/>
          <w:szCs w:val="20"/>
        </w:rPr>
        <w:t xml:space="preserve">involvement in any </w:t>
      </w:r>
      <w:r w:rsidR="009145C9" w:rsidRPr="00913ADA">
        <w:rPr>
          <w:rFonts w:ascii="TimesNewRomanPSMT" w:hAnsi="TimesNewRomanPSMT" w:cs="TimesNewRomanPSMT"/>
          <w:sz w:val="24"/>
          <w:szCs w:val="20"/>
        </w:rPr>
        <w:t>abnormal activities</w:t>
      </w:r>
      <w:r w:rsidR="004C007E" w:rsidRPr="00913ADA">
        <w:rPr>
          <w:rFonts w:ascii="TimesNewRomanPSMT" w:hAnsi="TimesNewRomanPSMT" w:cs="TimesNewRomanPSMT"/>
          <w:sz w:val="24"/>
          <w:szCs w:val="20"/>
        </w:rPr>
        <w:t xml:space="preserve"> by detecting pattern in the daily routine</w:t>
      </w:r>
      <w:r w:rsidR="00BB0FB6" w:rsidRPr="00913ADA">
        <w:rPr>
          <w:rFonts w:ascii="TimesNewRomanPSMT" w:hAnsi="TimesNewRomanPSMT" w:cs="TimesNewRomanPSMT"/>
          <w:sz w:val="24"/>
          <w:szCs w:val="20"/>
        </w:rPr>
        <w:t xml:space="preserve"> without knowing their </w:t>
      </w:r>
      <w:r w:rsidR="00347185" w:rsidRPr="00913ADA">
        <w:rPr>
          <w:rFonts w:ascii="TimesNewRomanPSMT" w:hAnsi="TimesNewRomanPSMT" w:cs="TimesNewRomanPSMT"/>
          <w:sz w:val="24"/>
          <w:szCs w:val="20"/>
        </w:rPr>
        <w:t>religion, ethnic</w:t>
      </w:r>
      <w:r w:rsidR="006F392C"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="00347185" w:rsidRPr="00913ADA">
        <w:rPr>
          <w:rFonts w:ascii="TimesNewRomanPSMT" w:hAnsi="TimesNewRomanPSMT" w:cs="TimesNewRomanPSMT"/>
          <w:sz w:val="24"/>
          <w:szCs w:val="20"/>
        </w:rPr>
        <w:t>background,</w:t>
      </w:r>
      <w:r w:rsidR="00BB0FB6" w:rsidRPr="00913ADA">
        <w:rPr>
          <w:rFonts w:ascii="TimesNewRomanPSMT" w:hAnsi="TimesNewRomanPSMT" w:cs="TimesNewRomanPSMT"/>
          <w:sz w:val="24"/>
          <w:szCs w:val="20"/>
        </w:rPr>
        <w:t xml:space="preserve"> cast and </w:t>
      </w:r>
      <w:bookmarkStart w:id="0" w:name="_GoBack"/>
      <w:bookmarkEnd w:id="0"/>
      <w:r w:rsidR="00347185" w:rsidRPr="00913ADA">
        <w:rPr>
          <w:rFonts w:ascii="TimesNewRomanPSMT" w:hAnsi="TimesNewRomanPSMT" w:cs="TimesNewRomanPSMT"/>
          <w:sz w:val="24"/>
          <w:szCs w:val="20"/>
        </w:rPr>
        <w:t>country.</w:t>
      </w:r>
    </w:p>
    <w:p w:rsidR="00D2094A" w:rsidRPr="00913ADA" w:rsidRDefault="00D2094A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0460B4" w:rsidRPr="00913ADA" w:rsidRDefault="000460B4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>Data mining is defined as “the application of database technology and techniques—such as statistical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analysis and modeling—to uncover hidden patterns and subtle relationships in data and to infer rules that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allow for the prediction of future results”. Technically, data mining represents one step in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a more general computational operation referred to as Knowledge Discovery in Databases</w:t>
      </w:r>
      <w:r w:rsidR="000A7F19" w:rsidRPr="00913ADA">
        <w:rPr>
          <w:rFonts w:ascii="TimesNewRomanPSMT" w:hAnsi="TimesNewRomanPSMT" w:cs="TimesNewRomanPSMT"/>
          <w:sz w:val="24"/>
          <w:szCs w:val="20"/>
        </w:rPr>
        <w:t>.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="000A7F19" w:rsidRPr="00913ADA">
        <w:rPr>
          <w:rFonts w:ascii="TimesNewRomanPSMT" w:hAnsi="TimesNewRomanPSMT" w:cs="TimesNewRomanPSMT"/>
          <w:sz w:val="24"/>
          <w:szCs w:val="20"/>
        </w:rPr>
        <w:t>Although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the name has largely come to mean knowledge discovery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="00C501BA" w:rsidRPr="00913ADA">
        <w:rPr>
          <w:rFonts w:ascii="TimesNewRomanPSMT" w:hAnsi="TimesNewRomanPSMT" w:cs="TimesNewRomanPSMT"/>
          <w:sz w:val="24"/>
          <w:szCs w:val="20"/>
        </w:rPr>
        <w:t>itself in popular usage a</w:t>
      </w:r>
      <w:r w:rsidRPr="00913ADA">
        <w:rPr>
          <w:rFonts w:ascii="TimesNewRomanPSMT" w:hAnsi="TimesNewRomanPSMT" w:cs="TimesNewRomanPSMT"/>
          <w:sz w:val="24"/>
          <w:szCs w:val="20"/>
        </w:rPr>
        <w:t>nd as a computational operation, data mining consists of three processes: “data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input,” where data are collected, formatted, and stored in databases; “data analysis,” where data are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queried using algorithms to find topics or patterns of interest and “results output,” where analysis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out</w:t>
      </w:r>
      <w:r w:rsidR="0053590C" w:rsidRPr="00913ADA">
        <w:rPr>
          <w:rFonts w:ascii="TimesNewRomanPSMT" w:hAnsi="TimesNewRomanPSMT" w:cs="TimesNewRomanPSMT"/>
          <w:sz w:val="24"/>
          <w:szCs w:val="20"/>
        </w:rPr>
        <w:t>comes are rep</w:t>
      </w:r>
      <w:r w:rsidR="007501A2" w:rsidRPr="00913ADA">
        <w:rPr>
          <w:rFonts w:ascii="TimesNewRomanPSMT" w:hAnsi="TimesNewRomanPSMT" w:cs="TimesNewRomanPSMT"/>
          <w:sz w:val="24"/>
          <w:szCs w:val="20"/>
        </w:rPr>
        <w:t>orted.</w:t>
      </w:r>
    </w:p>
    <w:p w:rsidR="007501A2" w:rsidRPr="00913ADA" w:rsidRDefault="007501A2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3A2E04" w:rsidRPr="00913ADA" w:rsidRDefault="003A2E04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 xml:space="preserve">Knowledge Discovery in Databases consists of a 9-part process: 1.developing an understanding of the application domain; 2. creating a target data set; 3. data cleaning and preprocessing; 4. </w:t>
      </w:r>
      <w:r w:rsidR="00F94AA7" w:rsidRPr="00913ADA">
        <w:rPr>
          <w:rFonts w:ascii="TimesNewRomanPSMT" w:hAnsi="TimesNewRomanPSMT" w:cs="TimesNewRomanPSMT"/>
          <w:sz w:val="24"/>
          <w:szCs w:val="20"/>
        </w:rPr>
        <w:t>D</w:t>
      </w:r>
      <w:r w:rsidRPr="00913ADA">
        <w:rPr>
          <w:rFonts w:ascii="TimesNewRomanPSMT" w:hAnsi="TimesNewRomanPSMT" w:cs="TimesNewRomanPSMT"/>
          <w:sz w:val="24"/>
          <w:szCs w:val="20"/>
        </w:rPr>
        <w:t>ata</w:t>
      </w:r>
      <w:r w:rsidR="00F94AA7"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>reduction and projection; 5 matching the goals of KDD to a particular data mining method; 6. conducting an exploratory</w:t>
      </w:r>
      <w:r w:rsidR="00F94AA7"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Pr="00913ADA">
        <w:rPr>
          <w:rFonts w:ascii="TimesNewRomanPSMT" w:hAnsi="TimesNewRomanPSMT" w:cs="TimesNewRomanPSMT"/>
          <w:sz w:val="24"/>
          <w:szCs w:val="20"/>
        </w:rPr>
        <w:t xml:space="preserve">analysis; 7. data mining; 8. interpreting mined patterns; and 9. acting </w:t>
      </w:r>
      <w:r w:rsidR="00015BFD" w:rsidRPr="00913ADA">
        <w:rPr>
          <w:rFonts w:ascii="TimesNewRomanPSMT" w:hAnsi="TimesNewRomanPSMT" w:cs="TimesNewRomanPSMT"/>
          <w:sz w:val="24"/>
          <w:szCs w:val="20"/>
        </w:rPr>
        <w:t xml:space="preserve">on the discovered </w:t>
      </w:r>
      <w:r w:rsidR="00321899" w:rsidRPr="00913ADA">
        <w:rPr>
          <w:rFonts w:ascii="TimesNewRomanPSMT" w:hAnsi="TimesNewRomanPSMT" w:cs="TimesNewRomanPSMT"/>
          <w:sz w:val="24"/>
          <w:szCs w:val="20"/>
        </w:rPr>
        <w:t>knowledge.</w:t>
      </w:r>
    </w:p>
    <w:p w:rsidR="005B504C" w:rsidRPr="00913ADA" w:rsidRDefault="005B504C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5B504C" w:rsidRPr="00913ADA" w:rsidRDefault="005B504C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 xml:space="preserve">There are several scholar in the country that force on new legislation, security agencies that </w:t>
      </w:r>
      <w:r w:rsidR="006E745F" w:rsidRPr="00913ADA">
        <w:rPr>
          <w:rFonts w:ascii="TimesNewRomanPSMT" w:hAnsi="TimesNewRomanPSMT" w:cs="TimesNewRomanPSMT"/>
          <w:sz w:val="24"/>
          <w:szCs w:val="20"/>
        </w:rPr>
        <w:t xml:space="preserve">will mine personal data </w:t>
      </w:r>
    </w:p>
    <w:p w:rsidR="005B504C" w:rsidRPr="00913ADA" w:rsidRDefault="005B504C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</w:p>
    <w:p w:rsidR="005B504C" w:rsidRPr="00913ADA" w:rsidRDefault="00D87261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0"/>
        </w:rPr>
      </w:pPr>
      <w:r w:rsidRPr="00913ADA">
        <w:rPr>
          <w:rFonts w:ascii="TimesNewRomanPSMT" w:hAnsi="TimesNewRomanPSMT" w:cs="TimesNewRomanPSMT"/>
          <w:sz w:val="24"/>
          <w:szCs w:val="20"/>
        </w:rPr>
        <w:t>We have two based analysis approach which is “subject-based” and “pattern-based” analysis.</w:t>
      </w:r>
      <w:r w:rsidR="00C231DF" w:rsidRPr="00913ADA">
        <w:rPr>
          <w:rFonts w:ascii="TimesNewRomanPSMT" w:hAnsi="TimesNewRomanPSMT" w:cs="TimesNewRomanPSMT"/>
          <w:sz w:val="24"/>
          <w:szCs w:val="20"/>
        </w:rPr>
        <w:t xml:space="preserve"> </w:t>
      </w:r>
      <w:r w:rsidR="00BB7E64" w:rsidRPr="00913ADA">
        <w:rPr>
          <w:rFonts w:ascii="TimesNewRomanPSMT" w:hAnsi="TimesNewRomanPSMT" w:cs="TimesNewRomanPSMT"/>
          <w:sz w:val="24"/>
          <w:szCs w:val="20"/>
        </w:rPr>
        <w:t>Subject</w:t>
      </w:r>
      <w:r w:rsidR="00C231DF" w:rsidRPr="00913ADA">
        <w:rPr>
          <w:rFonts w:ascii="TimesNewRomanPSMT" w:hAnsi="TimesNewRomanPSMT" w:cs="TimesNewRomanPSMT"/>
          <w:sz w:val="24"/>
          <w:szCs w:val="20"/>
        </w:rPr>
        <w:t xml:space="preserve"> based analysis seeks to “trace link from known individuals or things to others” while pattern-based analysis uses statistical probabilities to seek predicates in large data sets.</w:t>
      </w:r>
      <w:r w:rsidR="00C72A4B" w:rsidRPr="00913ADA">
        <w:rPr>
          <w:rFonts w:ascii="TimesNewRomanPSMT" w:hAnsi="TimesNewRomanPSMT" w:cs="TimesNewRomanPSMT"/>
          <w:sz w:val="24"/>
          <w:szCs w:val="20"/>
        </w:rPr>
        <w:t xml:space="preserve"> There are several companies using predictive, pattern based data mining technology for years in order to better exploit. For this reason they are collecting personal information from a diverse number of sites.</w:t>
      </w:r>
    </w:p>
    <w:p w:rsidR="005402A7" w:rsidRPr="00913ADA" w:rsidRDefault="005402A7" w:rsidP="00913AD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</w:rPr>
      </w:pPr>
    </w:p>
    <w:p w:rsidR="00B75C56" w:rsidRPr="00913ADA" w:rsidRDefault="00B75C56" w:rsidP="00913ADA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</w:p>
    <w:sectPr w:rsidR="00B75C56" w:rsidRPr="00913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69"/>
    <w:rsid w:val="00015BFD"/>
    <w:rsid w:val="000460B4"/>
    <w:rsid w:val="00071C96"/>
    <w:rsid w:val="000908BD"/>
    <w:rsid w:val="000A5D5E"/>
    <w:rsid w:val="000A7F19"/>
    <w:rsid w:val="000C6931"/>
    <w:rsid w:val="00170260"/>
    <w:rsid w:val="0017407C"/>
    <w:rsid w:val="001C7065"/>
    <w:rsid w:val="001E1873"/>
    <w:rsid w:val="001E7352"/>
    <w:rsid w:val="001F4541"/>
    <w:rsid w:val="00201DCE"/>
    <w:rsid w:val="002625BE"/>
    <w:rsid w:val="002C1451"/>
    <w:rsid w:val="002E6EAB"/>
    <w:rsid w:val="00321899"/>
    <w:rsid w:val="00347185"/>
    <w:rsid w:val="003A2E04"/>
    <w:rsid w:val="003B0FE2"/>
    <w:rsid w:val="003E419F"/>
    <w:rsid w:val="004043C4"/>
    <w:rsid w:val="00464AA3"/>
    <w:rsid w:val="004C007E"/>
    <w:rsid w:val="004C35E4"/>
    <w:rsid w:val="004D7969"/>
    <w:rsid w:val="00516F82"/>
    <w:rsid w:val="005300B9"/>
    <w:rsid w:val="0053590C"/>
    <w:rsid w:val="005402A7"/>
    <w:rsid w:val="0055685D"/>
    <w:rsid w:val="005747AF"/>
    <w:rsid w:val="005B02D9"/>
    <w:rsid w:val="005B504C"/>
    <w:rsid w:val="006B442B"/>
    <w:rsid w:val="006C34B3"/>
    <w:rsid w:val="006E745F"/>
    <w:rsid w:val="006F392C"/>
    <w:rsid w:val="0074324A"/>
    <w:rsid w:val="00743F8F"/>
    <w:rsid w:val="00747283"/>
    <w:rsid w:val="007501A2"/>
    <w:rsid w:val="00791E8F"/>
    <w:rsid w:val="007E05E2"/>
    <w:rsid w:val="007F7689"/>
    <w:rsid w:val="00837FC7"/>
    <w:rsid w:val="008C1973"/>
    <w:rsid w:val="00903788"/>
    <w:rsid w:val="00913ADA"/>
    <w:rsid w:val="009145C9"/>
    <w:rsid w:val="009349AD"/>
    <w:rsid w:val="00953C94"/>
    <w:rsid w:val="009E2C20"/>
    <w:rsid w:val="009F0F37"/>
    <w:rsid w:val="00AD0999"/>
    <w:rsid w:val="00B75C56"/>
    <w:rsid w:val="00B95F64"/>
    <w:rsid w:val="00BB0FB6"/>
    <w:rsid w:val="00BB7E64"/>
    <w:rsid w:val="00BD3E02"/>
    <w:rsid w:val="00BD5043"/>
    <w:rsid w:val="00C16F2F"/>
    <w:rsid w:val="00C231DF"/>
    <w:rsid w:val="00C501BA"/>
    <w:rsid w:val="00C72A4B"/>
    <w:rsid w:val="00C93A72"/>
    <w:rsid w:val="00CD759C"/>
    <w:rsid w:val="00CE5553"/>
    <w:rsid w:val="00CE6E55"/>
    <w:rsid w:val="00D2094A"/>
    <w:rsid w:val="00D87261"/>
    <w:rsid w:val="00DA125B"/>
    <w:rsid w:val="00E110FB"/>
    <w:rsid w:val="00EE4C79"/>
    <w:rsid w:val="00EF404D"/>
    <w:rsid w:val="00F9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440</Words>
  <Characters>2508</Characters>
  <Application>Microsoft Office Word</Application>
  <DocSecurity>0</DocSecurity>
  <Lines>20</Lines>
  <Paragraphs>5</Paragraphs>
  <ScaleCrop>false</ScaleCrop>
  <Company>Windows User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israr</dc:creator>
  <cp:lastModifiedBy>israr</cp:lastModifiedBy>
  <cp:revision>76</cp:revision>
  <dcterms:created xsi:type="dcterms:W3CDTF">2011-11-17T18:53:00Z</dcterms:created>
  <dcterms:modified xsi:type="dcterms:W3CDTF">2011-11-17T20:40:00Z</dcterms:modified>
</cp:coreProperties>
</file>